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E4C" w:rsidRPr="00DE7A55" w:rsidRDefault="00C30B04">
      <w:pPr>
        <w:rPr>
          <w:rFonts w:ascii="Times New Roman" w:hAnsi="Times New Roman" w:cs="Times New Roman"/>
        </w:rPr>
      </w:pPr>
      <w:r w:rsidRPr="00DE7A55">
        <w:rPr>
          <w:rFonts w:ascii="Times New Roman" w:hAnsi="Times New Roman" w:cs="Times New Roman"/>
        </w:rPr>
        <w:t>Самотестирование по теме «Должностные инструкции»</w:t>
      </w:r>
    </w:p>
    <w:p w:rsidR="00C30B04" w:rsidRPr="00DE7A55" w:rsidRDefault="00C30B04">
      <w:pPr>
        <w:rPr>
          <w:rFonts w:ascii="Times New Roman" w:hAnsi="Times New Roman" w:cs="Times New Roman"/>
        </w:rPr>
      </w:pPr>
    </w:p>
    <w:tbl>
      <w:tblPr>
        <w:tblStyle w:val="a4"/>
        <w:tblW w:w="9880" w:type="dxa"/>
        <w:tblLook w:val="04A0" w:firstRow="1" w:lastRow="0" w:firstColumn="1" w:lastColumn="0" w:noHBand="0" w:noVBand="1"/>
      </w:tblPr>
      <w:tblGrid>
        <w:gridCol w:w="655"/>
        <w:gridCol w:w="4415"/>
        <w:gridCol w:w="2409"/>
        <w:gridCol w:w="1417"/>
        <w:gridCol w:w="984"/>
      </w:tblGrid>
      <w:tr w:rsidR="00220E8B" w:rsidRPr="00DE7A55" w:rsidTr="00E63265">
        <w:tc>
          <w:tcPr>
            <w:tcW w:w="655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15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Являются ли должностные инструкции ЛНА учреждения?</w:t>
            </w:r>
          </w:p>
        </w:tc>
        <w:tc>
          <w:tcPr>
            <w:tcW w:w="2409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17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84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иное</w:t>
            </w:r>
          </w:p>
        </w:tc>
      </w:tr>
      <w:tr w:rsidR="00220E8B" w:rsidRPr="00DE7A55" w:rsidTr="00E63265">
        <w:tc>
          <w:tcPr>
            <w:tcW w:w="655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15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Срок хранения должностных инструкций</w:t>
            </w:r>
          </w:p>
        </w:tc>
        <w:tc>
          <w:tcPr>
            <w:tcW w:w="2409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1417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75 лет</w:t>
            </w:r>
          </w:p>
        </w:tc>
        <w:tc>
          <w:tcPr>
            <w:tcW w:w="984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Иное</w:t>
            </w:r>
          </w:p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E8B" w:rsidRPr="00DE7A55" w:rsidTr="00E63265">
        <w:tc>
          <w:tcPr>
            <w:tcW w:w="655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15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Можно ли обойтись без должностных инструкций?</w:t>
            </w:r>
          </w:p>
        </w:tc>
        <w:tc>
          <w:tcPr>
            <w:tcW w:w="2409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17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84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иное</w:t>
            </w:r>
          </w:p>
        </w:tc>
      </w:tr>
      <w:tr w:rsidR="00220E8B" w:rsidRPr="00DE7A55" w:rsidTr="00E63265">
        <w:tc>
          <w:tcPr>
            <w:tcW w:w="655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415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Что не входит в должностные инструкции</w:t>
            </w:r>
          </w:p>
        </w:tc>
        <w:tc>
          <w:tcPr>
            <w:tcW w:w="2409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а) Общие положения</w:t>
            </w:r>
          </w:p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б) подписи сторон</w:t>
            </w:r>
          </w:p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г) ответственность работника</w:t>
            </w:r>
          </w:p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д)квалификационные</w:t>
            </w:r>
            <w:proofErr w:type="gramEnd"/>
            <w:r w:rsidRPr="00DE7A55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</w:t>
            </w:r>
          </w:p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е)</w:t>
            </w:r>
            <w:r w:rsidR="00E63265" w:rsidRPr="00DE7A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оплата труда работника</w:t>
            </w:r>
          </w:p>
        </w:tc>
        <w:tc>
          <w:tcPr>
            <w:tcW w:w="1417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иное</w:t>
            </w:r>
          </w:p>
        </w:tc>
      </w:tr>
      <w:tr w:rsidR="00220E8B" w:rsidRPr="00DE7A55" w:rsidTr="00E63265">
        <w:tc>
          <w:tcPr>
            <w:tcW w:w="655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415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Должен ли быть гриф «утверждаю» в должностных инструкциях</w:t>
            </w:r>
          </w:p>
        </w:tc>
        <w:tc>
          <w:tcPr>
            <w:tcW w:w="2409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84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иное</w:t>
            </w:r>
          </w:p>
        </w:tc>
      </w:tr>
      <w:tr w:rsidR="00220E8B" w:rsidRPr="00DE7A55" w:rsidTr="00E63265">
        <w:tc>
          <w:tcPr>
            <w:tcW w:w="655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415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Когда знакомят работника с должностной инструкцией</w:t>
            </w:r>
          </w:p>
        </w:tc>
        <w:tc>
          <w:tcPr>
            <w:tcW w:w="2409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Когда приступает к работе</w:t>
            </w:r>
          </w:p>
        </w:tc>
        <w:tc>
          <w:tcPr>
            <w:tcW w:w="1417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Перед подписанием трудового договора</w:t>
            </w:r>
          </w:p>
        </w:tc>
        <w:tc>
          <w:tcPr>
            <w:tcW w:w="984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иное</w:t>
            </w:r>
          </w:p>
        </w:tc>
      </w:tr>
      <w:tr w:rsidR="00220E8B" w:rsidRPr="00DE7A55" w:rsidTr="00E63265">
        <w:tc>
          <w:tcPr>
            <w:tcW w:w="655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415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При изменении должностной инструкции нужно ли вносить изменения в трудовой договор? Оформлять дополнительное соглашение</w:t>
            </w:r>
          </w:p>
        </w:tc>
        <w:tc>
          <w:tcPr>
            <w:tcW w:w="2409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17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84" w:type="dxa"/>
          </w:tcPr>
          <w:p w:rsidR="00220E8B" w:rsidRPr="00DE7A55" w:rsidRDefault="00220E8B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иное</w:t>
            </w:r>
          </w:p>
        </w:tc>
      </w:tr>
    </w:tbl>
    <w:p w:rsidR="00914E4C" w:rsidRPr="00DE7A55" w:rsidRDefault="00914E4C" w:rsidP="00220E8B">
      <w:pPr>
        <w:rPr>
          <w:rFonts w:ascii="Times New Roman" w:hAnsi="Times New Roman" w:cs="Times New Roman"/>
          <w:sz w:val="20"/>
          <w:szCs w:val="20"/>
        </w:rPr>
      </w:pPr>
    </w:p>
    <w:p w:rsidR="00C30B04" w:rsidRPr="00DE7A55" w:rsidRDefault="00C30B04" w:rsidP="00220E8B">
      <w:pPr>
        <w:rPr>
          <w:rFonts w:ascii="Times New Roman" w:hAnsi="Times New Roman" w:cs="Times New Roman"/>
          <w:sz w:val="20"/>
          <w:szCs w:val="20"/>
        </w:rPr>
      </w:pPr>
      <w:r w:rsidRPr="00DE7A55">
        <w:rPr>
          <w:rFonts w:ascii="Times New Roman" w:hAnsi="Times New Roman" w:cs="Times New Roman"/>
          <w:sz w:val="20"/>
          <w:szCs w:val="20"/>
        </w:rPr>
        <w:t>Ключ</w:t>
      </w:r>
    </w:p>
    <w:p w:rsidR="00C30B04" w:rsidRPr="00DE7A55" w:rsidRDefault="00C30B04" w:rsidP="00220E8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675"/>
        <w:gridCol w:w="2410"/>
        <w:gridCol w:w="1936"/>
        <w:gridCol w:w="4726"/>
      </w:tblGrid>
      <w:tr w:rsidR="00E63265" w:rsidRPr="00DE7A55" w:rsidTr="00E63265">
        <w:tc>
          <w:tcPr>
            <w:tcW w:w="675" w:type="dxa"/>
          </w:tcPr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63265" w:rsidRPr="00DE7A55" w:rsidRDefault="00E63265" w:rsidP="00905D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Являются ли должностные инструкции ЛНА учреждения?</w:t>
            </w:r>
          </w:p>
        </w:tc>
        <w:tc>
          <w:tcPr>
            <w:tcW w:w="1936" w:type="dxa"/>
          </w:tcPr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 xml:space="preserve">Да </w:t>
            </w:r>
          </w:p>
        </w:tc>
        <w:tc>
          <w:tcPr>
            <w:tcW w:w="4726" w:type="dxa"/>
          </w:tcPr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65" w:rsidRPr="00DE7A55" w:rsidTr="00E63265">
        <w:tc>
          <w:tcPr>
            <w:tcW w:w="675" w:type="dxa"/>
          </w:tcPr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E63265" w:rsidRPr="00DE7A55" w:rsidRDefault="00E63265" w:rsidP="00905D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Срок хранения должностных инструкций</w:t>
            </w:r>
          </w:p>
        </w:tc>
        <w:tc>
          <w:tcPr>
            <w:tcW w:w="1936" w:type="dxa"/>
          </w:tcPr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Иное</w:t>
            </w:r>
          </w:p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6" w:type="dxa"/>
          </w:tcPr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Унифицированные хранятся 3 года, персонифицированные или для работников с вредными условиями труда-75 лет</w:t>
            </w:r>
          </w:p>
        </w:tc>
      </w:tr>
      <w:tr w:rsidR="00E63265" w:rsidRPr="00DE7A55" w:rsidTr="00E63265">
        <w:tc>
          <w:tcPr>
            <w:tcW w:w="675" w:type="dxa"/>
          </w:tcPr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E63265" w:rsidRPr="00DE7A55" w:rsidRDefault="00E63265" w:rsidP="00905D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Можно ли обойтись без должностных инструкций?</w:t>
            </w:r>
          </w:p>
        </w:tc>
        <w:tc>
          <w:tcPr>
            <w:tcW w:w="1936" w:type="dxa"/>
          </w:tcPr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 xml:space="preserve">Да </w:t>
            </w:r>
          </w:p>
        </w:tc>
        <w:tc>
          <w:tcPr>
            <w:tcW w:w="4726" w:type="dxa"/>
          </w:tcPr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Но не в нашем случае</w:t>
            </w:r>
          </w:p>
        </w:tc>
      </w:tr>
      <w:tr w:rsidR="00E63265" w:rsidRPr="00DE7A55" w:rsidTr="00E63265">
        <w:tc>
          <w:tcPr>
            <w:tcW w:w="675" w:type="dxa"/>
          </w:tcPr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E63265" w:rsidRPr="00DE7A55" w:rsidRDefault="00E63265" w:rsidP="00905D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Что не входит в должностные инструкции</w:t>
            </w:r>
          </w:p>
        </w:tc>
        <w:tc>
          <w:tcPr>
            <w:tcW w:w="1936" w:type="dxa"/>
          </w:tcPr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е) оплата труда работника</w:t>
            </w:r>
          </w:p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6" w:type="dxa"/>
          </w:tcPr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Оплата труда определяется Положением об оплате труда и трудовым договором</w:t>
            </w:r>
          </w:p>
        </w:tc>
      </w:tr>
      <w:tr w:rsidR="00E63265" w:rsidRPr="00DE7A55" w:rsidTr="00E63265">
        <w:tc>
          <w:tcPr>
            <w:tcW w:w="675" w:type="dxa"/>
          </w:tcPr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E63265" w:rsidRPr="00DE7A55" w:rsidRDefault="00E63265" w:rsidP="00905D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Должен ли быть гриф «утверждаю» в должностных инструкциях</w:t>
            </w:r>
          </w:p>
        </w:tc>
        <w:tc>
          <w:tcPr>
            <w:tcW w:w="1936" w:type="dxa"/>
          </w:tcPr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6" w:type="dxa"/>
          </w:tcPr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желательно</w:t>
            </w:r>
          </w:p>
        </w:tc>
      </w:tr>
      <w:tr w:rsidR="00E63265" w:rsidRPr="00DE7A55" w:rsidTr="00E63265">
        <w:tc>
          <w:tcPr>
            <w:tcW w:w="675" w:type="dxa"/>
          </w:tcPr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E63265" w:rsidRPr="00DE7A55" w:rsidRDefault="00E63265" w:rsidP="00905D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Когда знакомят работника с должностной инструкцией</w:t>
            </w:r>
          </w:p>
        </w:tc>
        <w:tc>
          <w:tcPr>
            <w:tcW w:w="1936" w:type="dxa"/>
          </w:tcPr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Перед подписанием трудового договора</w:t>
            </w:r>
          </w:p>
        </w:tc>
        <w:tc>
          <w:tcPr>
            <w:tcW w:w="4726" w:type="dxa"/>
          </w:tcPr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65" w:rsidRPr="00DE7A55" w:rsidTr="00E63265">
        <w:tc>
          <w:tcPr>
            <w:tcW w:w="675" w:type="dxa"/>
          </w:tcPr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E63265" w:rsidRPr="00DE7A55" w:rsidRDefault="00E63265" w:rsidP="00905D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При изменении должностной инструкции нужно ли вносить изменения в трудовой договор? Оформлять дополнительное соглашение</w:t>
            </w:r>
          </w:p>
        </w:tc>
        <w:tc>
          <w:tcPr>
            <w:tcW w:w="1936" w:type="dxa"/>
          </w:tcPr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иное</w:t>
            </w:r>
          </w:p>
        </w:tc>
        <w:tc>
          <w:tcPr>
            <w:tcW w:w="4726" w:type="dxa"/>
          </w:tcPr>
          <w:p w:rsidR="00E63265" w:rsidRPr="00DE7A55" w:rsidRDefault="00E63265" w:rsidP="00220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A55">
              <w:rPr>
                <w:rFonts w:ascii="Times New Roman" w:hAnsi="Times New Roman" w:cs="Times New Roman"/>
                <w:sz w:val="20"/>
                <w:szCs w:val="20"/>
              </w:rPr>
              <w:t>Если должностная инструкция является приложением к трудовому договору, то да, и если изменена функция в должностной инструкции (уведомить работника за 2 месяца)</w:t>
            </w:r>
          </w:p>
        </w:tc>
      </w:tr>
    </w:tbl>
    <w:p w:rsidR="00C30B04" w:rsidRPr="00DE7A55" w:rsidRDefault="00C30B04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C30B04" w:rsidRPr="00DE7A55" w:rsidSect="00220E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985"/>
    <w:rsid w:val="00220E8B"/>
    <w:rsid w:val="005B5985"/>
    <w:rsid w:val="00914E4C"/>
    <w:rsid w:val="0097208F"/>
    <w:rsid w:val="00C30B04"/>
    <w:rsid w:val="00DE7A55"/>
    <w:rsid w:val="00E63265"/>
    <w:rsid w:val="00F0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FDDE3E-9BCA-4274-B317-A8ACD3CDC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14E4C"/>
    <w:rPr>
      <w:color w:val="0000FF"/>
      <w:u w:val="single"/>
    </w:rPr>
  </w:style>
  <w:style w:type="table" w:styleId="a4">
    <w:name w:val="Table Grid"/>
    <w:basedOn w:val="a1"/>
    <w:uiPriority w:val="59"/>
    <w:rsid w:val="00914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Kadri2</dc:creator>
  <cp:keywords/>
  <dc:description/>
  <cp:lastModifiedBy>ОМО</cp:lastModifiedBy>
  <cp:revision>6</cp:revision>
  <cp:lastPrinted>2023-11-16T04:50:00Z</cp:lastPrinted>
  <dcterms:created xsi:type="dcterms:W3CDTF">2023-11-15T02:42:00Z</dcterms:created>
  <dcterms:modified xsi:type="dcterms:W3CDTF">2024-01-09T06:52:00Z</dcterms:modified>
</cp:coreProperties>
</file>